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72CE" w14:textId="77777777" w:rsidR="008B0552" w:rsidRDefault="008B0552" w:rsidP="008936FB">
      <w:pPr>
        <w:rPr>
          <w:b/>
          <w:bCs/>
          <w:i/>
          <w:iCs/>
          <w:sz w:val="28"/>
          <w:szCs w:val="28"/>
        </w:rPr>
      </w:pPr>
    </w:p>
    <w:p w14:paraId="6DA475CD" w14:textId="77777777" w:rsidR="008B0552" w:rsidRDefault="008B0552" w:rsidP="008B0552">
      <w:pPr>
        <w:jc w:val="center"/>
        <w:rPr>
          <w:b/>
          <w:bCs/>
          <w:i/>
          <w:iCs/>
          <w:sz w:val="28"/>
          <w:szCs w:val="28"/>
        </w:rPr>
      </w:pPr>
    </w:p>
    <w:p w14:paraId="5DE01D97" w14:textId="16084994" w:rsidR="008B0552" w:rsidRPr="008936FB" w:rsidRDefault="008B0552" w:rsidP="008B0552">
      <w:pPr>
        <w:jc w:val="center"/>
        <w:rPr>
          <w:b/>
          <w:bCs/>
          <w:i/>
          <w:iCs/>
          <w:sz w:val="60"/>
          <w:szCs w:val="60"/>
        </w:rPr>
      </w:pPr>
      <w:r w:rsidRPr="008936FB">
        <w:rPr>
          <w:b/>
          <w:bCs/>
          <w:i/>
          <w:iCs/>
          <w:sz w:val="60"/>
          <w:szCs w:val="60"/>
        </w:rPr>
        <w:t xml:space="preserve">Safe </w:t>
      </w:r>
      <w:r w:rsidR="008936FB">
        <w:rPr>
          <w:b/>
          <w:bCs/>
          <w:i/>
          <w:iCs/>
          <w:sz w:val="60"/>
          <w:szCs w:val="60"/>
          <w:lang/>
        </w:rPr>
        <w:t>S</w:t>
      </w:r>
      <w:r w:rsidRPr="008936FB">
        <w:rPr>
          <w:b/>
          <w:bCs/>
          <w:i/>
          <w:iCs/>
          <w:sz w:val="60"/>
          <w:szCs w:val="60"/>
        </w:rPr>
        <w:t>ex after Sugammadex</w:t>
      </w:r>
    </w:p>
    <w:p w14:paraId="154FD5B1" w14:textId="37CB5FDC" w:rsidR="008B0552" w:rsidRPr="008B0552" w:rsidRDefault="008B0552" w:rsidP="008B0552">
      <w:r>
        <w:t>___________________________________________________________________________</w:t>
      </w:r>
    </w:p>
    <w:p w14:paraId="2233AC3E" w14:textId="1C9A5DE9" w:rsidR="008B0552" w:rsidRPr="008B0552" w:rsidRDefault="008B0552" w:rsidP="008B0552">
      <w:pPr>
        <w:jc w:val="center"/>
        <w:rPr>
          <w:i/>
          <w:iCs/>
        </w:rPr>
      </w:pPr>
    </w:p>
    <w:p w14:paraId="6C37CA56" w14:textId="77777777" w:rsidR="008B0552" w:rsidRDefault="008B0552"/>
    <w:p w14:paraId="5B5F6331" w14:textId="639ED59E" w:rsidR="00E9185D" w:rsidRPr="008B0552" w:rsidRDefault="008B0552">
      <w:pPr>
        <w:rPr>
          <w:sz w:val="36"/>
          <w:szCs w:val="36"/>
        </w:rPr>
      </w:pPr>
      <w:r w:rsidRPr="008B0552">
        <w:rPr>
          <w:sz w:val="36"/>
          <w:szCs w:val="36"/>
        </w:rPr>
        <w:t xml:space="preserve">Contraceptive advice for patients following administration of the medication </w:t>
      </w:r>
      <w:r w:rsidRPr="008B0552">
        <w:rPr>
          <w:b/>
          <w:bCs/>
          <w:sz w:val="36"/>
          <w:szCs w:val="36"/>
        </w:rPr>
        <w:t>Sugammadex</w:t>
      </w:r>
      <w:r w:rsidRPr="008B0552">
        <w:rPr>
          <w:sz w:val="36"/>
          <w:szCs w:val="36"/>
        </w:rPr>
        <w:t xml:space="preserve"> during </w:t>
      </w:r>
      <w:r>
        <w:rPr>
          <w:sz w:val="36"/>
          <w:szCs w:val="36"/>
        </w:rPr>
        <w:t>general anaesthesia.</w:t>
      </w:r>
    </w:p>
    <w:p w14:paraId="633427D7" w14:textId="62E94FAD" w:rsidR="008B0552" w:rsidRDefault="008B0552">
      <w:pPr>
        <w:rPr>
          <w:sz w:val="40"/>
          <w:szCs w:val="40"/>
        </w:rPr>
      </w:pPr>
    </w:p>
    <w:p w14:paraId="18CE8210" w14:textId="77777777" w:rsidR="008B0552" w:rsidRDefault="008B0552">
      <w:pPr>
        <w:rPr>
          <w:b/>
          <w:bCs/>
          <w:sz w:val="40"/>
          <w:szCs w:val="40"/>
        </w:rPr>
      </w:pPr>
    </w:p>
    <w:p w14:paraId="2BA28142" w14:textId="479ACD9B" w:rsidR="008B0552" w:rsidRPr="008B0552" w:rsidRDefault="008B0552">
      <w:pPr>
        <w:rPr>
          <w:b/>
          <w:bCs/>
          <w:sz w:val="40"/>
          <w:szCs w:val="40"/>
        </w:rPr>
      </w:pPr>
      <w:r w:rsidRPr="008B0552">
        <w:rPr>
          <w:b/>
          <w:bCs/>
          <w:sz w:val="40"/>
          <w:szCs w:val="40"/>
        </w:rPr>
        <w:t>For your attention</w:t>
      </w:r>
      <w:r>
        <w:rPr>
          <w:b/>
          <w:bCs/>
          <w:sz w:val="40"/>
          <w:szCs w:val="40"/>
        </w:rPr>
        <w:t>!</w:t>
      </w:r>
    </w:p>
    <w:p w14:paraId="4714F4F2" w14:textId="0A05C401" w:rsidR="008B0552" w:rsidRPr="008B0552" w:rsidRDefault="008B0552">
      <w:pP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F2EDD7B" w14:textId="77777777" w:rsidR="008B0552" w:rsidRDefault="008B0552" w:rsidP="008B0552">
      <w:pPr>
        <w:pStyle w:val="ListParagraph"/>
        <w:numPr>
          <w:ilvl w:val="0"/>
          <w:numId w:val="1"/>
        </w:numP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sidRPr="008B0552">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xml:space="preserve">An anaesthetic medication you received today </w:t>
      </w:r>
    </w:p>
    <w:p w14:paraId="1A3D16E8" w14:textId="0B3A85E2" w:rsidR="008B0552" w:rsidRPr="008B0552" w:rsidRDefault="008B0552" w:rsidP="008B0552">
      <w:pPr>
        <w:pStyle w:val="ListParagraph"/>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sidRPr="008B0552">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(Date ___/___/___) can temporarily decrease the effectiveness of hormonal contraception and increase your risk of pregnancy.</w:t>
      </w:r>
    </w:p>
    <w:p w14:paraId="4DB68BA7" w14:textId="77777777" w:rsidR="008B0552" w:rsidRDefault="008B0552" w:rsidP="008B0552">
      <w:pPr>
        <w:pStyle w:val="ListParagraph"/>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p>
    <w:p w14:paraId="44903201" w14:textId="78FA2F00" w:rsidR="008B0552" w:rsidRDefault="008B0552" w:rsidP="008B0552">
      <w:pPr>
        <w:pStyle w:val="ListParagraph"/>
        <w:numPr>
          <w:ilvl w:val="0"/>
          <w:numId w:val="1"/>
        </w:numP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If you are taking The Pill (either combined or progesterone-only), please follow the missed pill advice in the package leaflet of your pill.</w:t>
      </w:r>
    </w:p>
    <w:p w14:paraId="16DAFB78" w14:textId="77777777" w:rsidR="008B0552" w:rsidRPr="008B0552" w:rsidRDefault="008B0552" w:rsidP="008B0552">
      <w:pP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p>
    <w:p w14:paraId="5CB1B6E0" w14:textId="2D83B6DB" w:rsidR="008B0552" w:rsidRDefault="008B0552" w:rsidP="008B0552">
      <w:pPr>
        <w:pStyle w:val="ListParagraph"/>
        <w:numPr>
          <w:ilvl w:val="0"/>
          <w:numId w:val="1"/>
        </w:numP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xml:space="preserve">If you have a </w:t>
      </w:r>
      <w:r w:rsidRPr="008B0552">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hormonal implant</w:t>
      </w: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xml:space="preserve"> (‘the bar’)</w:t>
      </w:r>
      <w:r w:rsidRPr="008B0552">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coil, injection, patch or vaginal ring</w:t>
      </w: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please use condoms or other methods of barrier protection for the next 7 days.</w:t>
      </w:r>
    </w:p>
    <w:p w14:paraId="05EE5EF4" w14:textId="77777777" w:rsidR="008B0552" w:rsidRPr="008B0552" w:rsidRDefault="008B0552" w:rsidP="008B0552">
      <w:pPr>
        <w:pStyle w:val="ListParagraph"/>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p>
    <w:p w14:paraId="5DBBDDD8" w14:textId="77777777" w:rsidR="008B0552" w:rsidRDefault="008B0552" w:rsidP="008B0552">
      <w:pPr>
        <w:rPr>
          <w:b/>
          <w:bCs/>
          <w:i/>
          <w:iCs/>
          <w:sz w:val="28"/>
          <w:szCs w:val="28"/>
        </w:rPr>
      </w:pPr>
    </w:p>
    <w:p w14:paraId="03DA7BBC" w14:textId="77777777" w:rsidR="0079753C" w:rsidRDefault="0079753C" w:rsidP="008B0552">
      <w:pPr>
        <w:rPr>
          <w:b/>
          <w:bCs/>
          <w:i/>
          <w:iCs/>
          <w:sz w:val="28"/>
          <w:szCs w:val="28"/>
        </w:rPr>
      </w:pPr>
    </w:p>
    <w:p w14:paraId="044678F1" w14:textId="77777777" w:rsidR="008936FB" w:rsidRDefault="008936FB">
      <w:pPr>
        <w:rPr>
          <w:b/>
          <w:bCs/>
          <w:i/>
          <w:iCs/>
          <w:sz w:val="28"/>
          <w:szCs w:val="28"/>
        </w:rPr>
      </w:pPr>
      <w:r>
        <w:rPr>
          <w:b/>
          <w:bCs/>
          <w:i/>
          <w:iCs/>
          <w:sz w:val="28"/>
          <w:szCs w:val="28"/>
        </w:rPr>
        <w:br w:type="page"/>
      </w:r>
    </w:p>
    <w:p w14:paraId="310AC9D9" w14:textId="56FB5DB3" w:rsidR="008B0552" w:rsidRDefault="008B0552" w:rsidP="008B0552">
      <w:pPr>
        <w:rPr>
          <w:b/>
          <w:bCs/>
          <w:i/>
          <w:iCs/>
          <w:sz w:val="28"/>
          <w:szCs w:val="28"/>
        </w:rPr>
      </w:pPr>
      <w:r>
        <w:rPr>
          <w:b/>
          <w:bCs/>
          <w:i/>
          <w:iCs/>
          <w:sz w:val="28"/>
          <w:szCs w:val="28"/>
        </w:rPr>
        <w:lastRenderedPageBreak/>
        <w:t>Why did you receive this medication?</w:t>
      </w:r>
    </w:p>
    <w:p w14:paraId="1ADB35E5" w14:textId="77777777" w:rsidR="008B0552" w:rsidRDefault="008B0552" w:rsidP="008B0552">
      <w:pPr>
        <w:rPr>
          <w:b/>
          <w:bCs/>
          <w:i/>
          <w:iCs/>
          <w:sz w:val="28"/>
          <w:szCs w:val="28"/>
        </w:rPr>
      </w:pPr>
    </w:p>
    <w:p w14:paraId="6E83521B" w14:textId="77777777" w:rsidR="008B0552" w:rsidRDefault="008B0552" w:rsidP="008B0552">
      <w:pPr>
        <w:rPr>
          <w:sz w:val="28"/>
          <w:szCs w:val="28"/>
        </w:rPr>
      </w:pPr>
      <w:r>
        <w:rPr>
          <w:sz w:val="28"/>
          <w:szCs w:val="28"/>
        </w:rPr>
        <w:t xml:space="preserve">During general anaesthesia, muscle relaxing drugs often need to be administered so that we can place a breathing tube safely and facilitate your surgery. </w:t>
      </w:r>
    </w:p>
    <w:p w14:paraId="5F6C9A3F" w14:textId="77777777" w:rsidR="008B0552" w:rsidRDefault="008B0552" w:rsidP="008B0552">
      <w:pPr>
        <w:rPr>
          <w:sz w:val="28"/>
          <w:szCs w:val="28"/>
        </w:rPr>
      </w:pPr>
    </w:p>
    <w:p w14:paraId="5D038F60" w14:textId="3F914B40" w:rsidR="008B0552" w:rsidRDefault="008B0552" w:rsidP="008B0552">
      <w:pPr>
        <w:rPr>
          <w:sz w:val="28"/>
          <w:szCs w:val="28"/>
        </w:rPr>
      </w:pPr>
      <w:r>
        <w:rPr>
          <w:sz w:val="28"/>
          <w:szCs w:val="28"/>
        </w:rPr>
        <w:t xml:space="preserve">At the end of your operation, we need to reverse the effects of these muscle relaxing drugs so that your breathing muscles and other muscles in your body can start to work properly again before you wake up. Sugammadex is used to safely reverse these muscle relaxants. </w:t>
      </w:r>
    </w:p>
    <w:p w14:paraId="57AC98A7" w14:textId="77777777" w:rsidR="008B0552" w:rsidRDefault="008B0552" w:rsidP="008B0552">
      <w:pPr>
        <w:rPr>
          <w:sz w:val="28"/>
          <w:szCs w:val="28"/>
        </w:rPr>
      </w:pPr>
    </w:p>
    <w:p w14:paraId="78607770" w14:textId="646642A5" w:rsidR="008B0552" w:rsidRDefault="008B0552" w:rsidP="008B0552">
      <w:pPr>
        <w:rPr>
          <w:sz w:val="28"/>
          <w:szCs w:val="28"/>
        </w:rPr>
      </w:pPr>
      <w:r>
        <w:rPr>
          <w:sz w:val="28"/>
          <w:szCs w:val="28"/>
        </w:rPr>
        <w:t>A side effect of Sugammadex is that it interacts with the hormone progesterone, and so can reduce the effectiveness of hormonal contraceptives. This can lead to an increased chance of pregnancy.</w:t>
      </w:r>
    </w:p>
    <w:p w14:paraId="42179307" w14:textId="1D703A47" w:rsidR="008B0552" w:rsidRDefault="008B0552" w:rsidP="008B0552">
      <w:pPr>
        <w:rPr>
          <w:sz w:val="28"/>
          <w:szCs w:val="28"/>
        </w:rPr>
      </w:pPr>
    </w:p>
    <w:p w14:paraId="75787B40" w14:textId="677C5659" w:rsidR="008B0552" w:rsidRDefault="008B0552" w:rsidP="008B0552">
      <w:pPr>
        <w:rPr>
          <w:b/>
          <w:bCs/>
          <w:i/>
          <w:iCs/>
          <w:sz w:val="28"/>
          <w:szCs w:val="28"/>
        </w:rPr>
      </w:pPr>
      <w:r>
        <w:rPr>
          <w:b/>
          <w:bCs/>
          <w:i/>
          <w:iCs/>
          <w:sz w:val="28"/>
          <w:szCs w:val="28"/>
        </w:rPr>
        <w:t>What should you do?</w:t>
      </w:r>
    </w:p>
    <w:p w14:paraId="280986AD" w14:textId="7AC9FBA2" w:rsidR="008B0552" w:rsidRDefault="008B0552" w:rsidP="008B0552">
      <w:pPr>
        <w:rPr>
          <w:b/>
          <w:bCs/>
          <w:i/>
          <w:iCs/>
          <w:sz w:val="28"/>
          <w:szCs w:val="28"/>
        </w:rPr>
      </w:pPr>
    </w:p>
    <w:p w14:paraId="291655E6" w14:textId="58EA1911" w:rsidR="00C064FC" w:rsidRDefault="008B0552" w:rsidP="008B0552">
      <w:pPr>
        <w:rPr>
          <w:b/>
          <w:bCs/>
          <w:sz w:val="28"/>
          <w:szCs w:val="28"/>
        </w:rPr>
      </w:pPr>
      <w:r>
        <w:rPr>
          <w:sz w:val="28"/>
          <w:szCs w:val="28"/>
        </w:rPr>
        <w:t xml:space="preserve">If you are taking the Pill (either the combined or progesterone-only) and you have been given Sugammadex, it is equivalent to ONE MISSED DOSE of the Pill, even if you took your dose of the Pill today. </w:t>
      </w:r>
      <w:r w:rsidRPr="008B0552">
        <w:rPr>
          <w:b/>
          <w:bCs/>
          <w:sz w:val="28"/>
          <w:szCs w:val="28"/>
        </w:rPr>
        <w:t>Please follow missed pill advice in the package leaflet of your oral contraceptive.</w:t>
      </w:r>
    </w:p>
    <w:p w14:paraId="064DE022" w14:textId="77777777" w:rsidR="00C064FC" w:rsidRDefault="00C064FC" w:rsidP="008B0552">
      <w:pPr>
        <w:rPr>
          <w:b/>
          <w:bCs/>
          <w:sz w:val="28"/>
          <w:szCs w:val="28"/>
        </w:rPr>
      </w:pPr>
    </w:p>
    <w:p w14:paraId="2891BB70" w14:textId="4667CCD0" w:rsidR="00C064FC" w:rsidRPr="00C064FC" w:rsidRDefault="00C064FC" w:rsidP="008B0552">
      <w:pPr>
        <w:rPr>
          <w:sz w:val="28"/>
          <w:szCs w:val="28"/>
        </w:rPr>
      </w:pPr>
      <w:r w:rsidRPr="00C064FC">
        <w:rPr>
          <w:sz w:val="28"/>
          <w:szCs w:val="28"/>
        </w:rPr>
        <w:t xml:space="preserve">For the </w:t>
      </w:r>
      <w:r w:rsidRPr="00C064FC">
        <w:rPr>
          <w:b/>
          <w:bCs/>
          <w:sz w:val="28"/>
          <w:szCs w:val="28"/>
        </w:rPr>
        <w:t xml:space="preserve">Combined Oral Contraceptive Pill (COCP) </w:t>
      </w:r>
      <w:r w:rsidRPr="00C064FC">
        <w:rPr>
          <w:sz w:val="28"/>
          <w:szCs w:val="28"/>
        </w:rPr>
        <w:t xml:space="preserve">missed pill advice </w:t>
      </w:r>
      <w:r w:rsidR="00B14A10">
        <w:rPr>
          <w:sz w:val="28"/>
          <w:szCs w:val="28"/>
        </w:rPr>
        <w:t xml:space="preserve">often </w:t>
      </w:r>
      <w:r w:rsidRPr="00C064FC">
        <w:rPr>
          <w:sz w:val="28"/>
          <w:szCs w:val="28"/>
        </w:rPr>
        <w:t xml:space="preserve">advises to continue taking the rest of your pill packet as normal and </w:t>
      </w:r>
      <w:r w:rsidR="00B14A10">
        <w:rPr>
          <w:sz w:val="28"/>
          <w:szCs w:val="28"/>
        </w:rPr>
        <w:t xml:space="preserve">to </w:t>
      </w:r>
      <w:r w:rsidRPr="00C064FC">
        <w:rPr>
          <w:sz w:val="28"/>
          <w:szCs w:val="28"/>
        </w:rPr>
        <w:t xml:space="preserve">use an additional method of contraception (e.g. a condom) for at least the next 7 days, i.e. until 7 consecutive active pills have been taken. If you have less than 7 days left in your pill packet, you should not take the four or seven-day break in your active pills </w:t>
      </w:r>
      <w:r w:rsidR="00B14A10">
        <w:rPr>
          <w:sz w:val="28"/>
          <w:szCs w:val="28"/>
        </w:rPr>
        <w:t>after</w:t>
      </w:r>
      <w:r w:rsidRPr="00C064FC">
        <w:rPr>
          <w:sz w:val="28"/>
          <w:szCs w:val="28"/>
        </w:rPr>
        <w:t xml:space="preserve"> </w:t>
      </w:r>
      <w:r w:rsidR="007864B5">
        <w:rPr>
          <w:sz w:val="28"/>
          <w:szCs w:val="28"/>
        </w:rPr>
        <w:t>Sugammadex administration during your general anaesthetic</w:t>
      </w:r>
      <w:r w:rsidRPr="00C064FC">
        <w:rPr>
          <w:sz w:val="28"/>
          <w:szCs w:val="28"/>
        </w:rPr>
        <w:t>.</w:t>
      </w:r>
    </w:p>
    <w:p w14:paraId="635DA1D3" w14:textId="77777777" w:rsidR="00C064FC" w:rsidRPr="00C064FC" w:rsidRDefault="00C064FC" w:rsidP="008B0552">
      <w:pPr>
        <w:rPr>
          <w:sz w:val="28"/>
          <w:szCs w:val="28"/>
        </w:rPr>
      </w:pPr>
    </w:p>
    <w:p w14:paraId="58AB469B" w14:textId="0EB2E017" w:rsidR="00C064FC" w:rsidRPr="00C064FC" w:rsidRDefault="00C064FC" w:rsidP="008B0552">
      <w:pPr>
        <w:rPr>
          <w:sz w:val="28"/>
          <w:szCs w:val="28"/>
        </w:rPr>
      </w:pPr>
      <w:r w:rsidRPr="00C064FC">
        <w:rPr>
          <w:sz w:val="28"/>
          <w:szCs w:val="28"/>
        </w:rPr>
        <w:t xml:space="preserve">For the </w:t>
      </w:r>
      <w:r w:rsidRPr="00360D75">
        <w:rPr>
          <w:b/>
          <w:bCs/>
          <w:sz w:val="28"/>
          <w:szCs w:val="28"/>
        </w:rPr>
        <w:t>Progest</w:t>
      </w:r>
      <w:r w:rsidR="00B14A10">
        <w:rPr>
          <w:b/>
          <w:bCs/>
          <w:sz w:val="28"/>
          <w:szCs w:val="28"/>
        </w:rPr>
        <w:t>erone</w:t>
      </w:r>
      <w:r w:rsidR="00360D75" w:rsidRPr="00360D75">
        <w:rPr>
          <w:b/>
          <w:bCs/>
          <w:sz w:val="28"/>
          <w:szCs w:val="28"/>
        </w:rPr>
        <w:t>-</w:t>
      </w:r>
      <w:r w:rsidRPr="00360D75">
        <w:rPr>
          <w:b/>
          <w:bCs/>
          <w:sz w:val="28"/>
          <w:szCs w:val="28"/>
        </w:rPr>
        <w:t>Only Pill</w:t>
      </w:r>
      <w:r w:rsidRPr="00C064FC">
        <w:rPr>
          <w:sz w:val="28"/>
          <w:szCs w:val="28"/>
        </w:rPr>
        <w:t xml:space="preserve"> </w:t>
      </w:r>
      <w:r w:rsidR="00360D75" w:rsidRPr="00360D75">
        <w:rPr>
          <w:b/>
          <w:bCs/>
          <w:sz w:val="28"/>
          <w:szCs w:val="28"/>
        </w:rPr>
        <w:t>(POP)</w:t>
      </w:r>
      <w:r w:rsidR="00360D75">
        <w:rPr>
          <w:sz w:val="28"/>
          <w:szCs w:val="28"/>
        </w:rPr>
        <w:t xml:space="preserve"> </w:t>
      </w:r>
      <w:r w:rsidRPr="00C064FC">
        <w:rPr>
          <w:sz w:val="28"/>
          <w:szCs w:val="28"/>
        </w:rPr>
        <w:t xml:space="preserve">or “Mini Pill”, missed pill advice usually advises to continue taking the rest of your pill packet as normal and use </w:t>
      </w:r>
      <w:r w:rsidR="00470A0D" w:rsidRPr="00C064FC">
        <w:rPr>
          <w:sz w:val="28"/>
          <w:szCs w:val="28"/>
        </w:rPr>
        <w:t xml:space="preserve">an additional method of contraception (e.g. a condom) for at least the </w:t>
      </w:r>
      <w:r w:rsidR="00470A0D">
        <w:rPr>
          <w:sz w:val="28"/>
          <w:szCs w:val="28"/>
        </w:rPr>
        <w:t>next 2 days.</w:t>
      </w:r>
    </w:p>
    <w:p w14:paraId="57584961" w14:textId="7103E3BB" w:rsidR="008B0552" w:rsidRPr="00C064FC" w:rsidRDefault="008B0552" w:rsidP="008B0552">
      <w:pPr>
        <w:rPr>
          <w:sz w:val="28"/>
          <w:szCs w:val="28"/>
        </w:rPr>
      </w:pPr>
    </w:p>
    <w:p w14:paraId="3D446070" w14:textId="7AB12B6B" w:rsidR="008B0552" w:rsidRDefault="008B0552" w:rsidP="008B0552">
      <w:pPr>
        <w:rPr>
          <w:sz w:val="28"/>
          <w:szCs w:val="28"/>
        </w:rPr>
      </w:pPr>
      <w:r>
        <w:rPr>
          <w:sz w:val="28"/>
          <w:szCs w:val="28"/>
        </w:rPr>
        <w:t>If you are taking any other hormonal contraceptive, including:</w:t>
      </w:r>
    </w:p>
    <w:p w14:paraId="79DBAAEB" w14:textId="6F07ED07" w:rsidR="008B0552" w:rsidRDefault="008B0552" w:rsidP="008B0552">
      <w:pPr>
        <w:pStyle w:val="ListParagraph"/>
        <w:numPr>
          <w:ilvl w:val="0"/>
          <w:numId w:val="3"/>
        </w:numPr>
        <w:rPr>
          <w:sz w:val="28"/>
          <w:szCs w:val="28"/>
        </w:rPr>
      </w:pPr>
      <w:r>
        <w:rPr>
          <w:sz w:val="28"/>
          <w:szCs w:val="28"/>
        </w:rPr>
        <w:t>The c</w:t>
      </w:r>
      <w:r w:rsidRPr="008B0552">
        <w:rPr>
          <w:sz w:val="28"/>
          <w:szCs w:val="28"/>
        </w:rPr>
        <w:t>ontraceptive implant (i.e. the Bar)</w:t>
      </w:r>
    </w:p>
    <w:p w14:paraId="3FFCD32B" w14:textId="6FC99F41" w:rsidR="008B0552" w:rsidRDefault="008B0552" w:rsidP="008B0552">
      <w:pPr>
        <w:pStyle w:val="ListParagraph"/>
        <w:numPr>
          <w:ilvl w:val="0"/>
          <w:numId w:val="3"/>
        </w:numPr>
        <w:rPr>
          <w:sz w:val="28"/>
          <w:szCs w:val="28"/>
        </w:rPr>
      </w:pPr>
      <w:r>
        <w:rPr>
          <w:sz w:val="28"/>
          <w:szCs w:val="28"/>
        </w:rPr>
        <w:t xml:space="preserve">Intra-uterine device (IUD) e.g. coils such as the Mirena, </w:t>
      </w:r>
      <w:proofErr w:type="spellStart"/>
      <w:r>
        <w:rPr>
          <w:sz w:val="28"/>
          <w:szCs w:val="28"/>
        </w:rPr>
        <w:t>Jaydess</w:t>
      </w:r>
      <w:proofErr w:type="spellEnd"/>
      <w:r>
        <w:rPr>
          <w:sz w:val="28"/>
          <w:szCs w:val="28"/>
        </w:rPr>
        <w:t xml:space="preserve">, </w:t>
      </w:r>
      <w:proofErr w:type="spellStart"/>
      <w:r w:rsidRPr="008B0552">
        <w:rPr>
          <w:sz w:val="28"/>
          <w:szCs w:val="28"/>
        </w:rPr>
        <w:t>Levosert</w:t>
      </w:r>
      <w:proofErr w:type="spellEnd"/>
      <w:r w:rsidRPr="008B0552">
        <w:rPr>
          <w:sz w:val="28"/>
          <w:szCs w:val="28"/>
        </w:rPr>
        <w:t xml:space="preserve">, </w:t>
      </w:r>
      <w:proofErr w:type="spellStart"/>
      <w:r w:rsidRPr="008B0552">
        <w:rPr>
          <w:sz w:val="28"/>
          <w:szCs w:val="28"/>
        </w:rPr>
        <w:t>Liletta</w:t>
      </w:r>
      <w:proofErr w:type="spellEnd"/>
      <w:r w:rsidRPr="008B0552">
        <w:rPr>
          <w:sz w:val="28"/>
          <w:szCs w:val="28"/>
        </w:rPr>
        <w:t>, or Kyleena</w:t>
      </w:r>
    </w:p>
    <w:p w14:paraId="4FB41A00" w14:textId="10022A2C" w:rsidR="008B0552" w:rsidRDefault="008B0552" w:rsidP="008B0552">
      <w:pPr>
        <w:pStyle w:val="ListParagraph"/>
        <w:numPr>
          <w:ilvl w:val="0"/>
          <w:numId w:val="3"/>
        </w:numPr>
        <w:rPr>
          <w:sz w:val="28"/>
          <w:szCs w:val="28"/>
        </w:rPr>
      </w:pPr>
      <w:r>
        <w:rPr>
          <w:sz w:val="28"/>
          <w:szCs w:val="28"/>
        </w:rPr>
        <w:t>The contraceptive injection (</w:t>
      </w:r>
      <w:proofErr w:type="spellStart"/>
      <w:r>
        <w:rPr>
          <w:sz w:val="28"/>
          <w:szCs w:val="28"/>
        </w:rPr>
        <w:t>Depo-provera</w:t>
      </w:r>
      <w:proofErr w:type="spellEnd"/>
      <w:r>
        <w:rPr>
          <w:sz w:val="28"/>
          <w:szCs w:val="28"/>
        </w:rPr>
        <w:t xml:space="preserve">, </w:t>
      </w:r>
      <w:proofErr w:type="spellStart"/>
      <w:r w:rsidRPr="008B0552">
        <w:rPr>
          <w:sz w:val="28"/>
          <w:szCs w:val="28"/>
        </w:rPr>
        <w:t>Sayana</w:t>
      </w:r>
      <w:proofErr w:type="spellEnd"/>
      <w:r w:rsidRPr="008B0552">
        <w:rPr>
          <w:sz w:val="28"/>
          <w:szCs w:val="28"/>
        </w:rPr>
        <w:t xml:space="preserve"> Press or </w:t>
      </w:r>
      <w:proofErr w:type="spellStart"/>
      <w:r w:rsidRPr="008B0552">
        <w:rPr>
          <w:sz w:val="28"/>
          <w:szCs w:val="28"/>
        </w:rPr>
        <w:t>Noristerat</w:t>
      </w:r>
      <w:proofErr w:type="spellEnd"/>
      <w:r>
        <w:rPr>
          <w:sz w:val="28"/>
          <w:szCs w:val="28"/>
        </w:rPr>
        <w:t>)</w:t>
      </w:r>
    </w:p>
    <w:p w14:paraId="3E18A211" w14:textId="3ED73B40" w:rsidR="008B0552" w:rsidRDefault="008B0552" w:rsidP="008B0552">
      <w:pPr>
        <w:pStyle w:val="ListParagraph"/>
        <w:numPr>
          <w:ilvl w:val="0"/>
          <w:numId w:val="3"/>
        </w:numPr>
        <w:rPr>
          <w:sz w:val="28"/>
          <w:szCs w:val="28"/>
        </w:rPr>
      </w:pPr>
      <w:r>
        <w:rPr>
          <w:sz w:val="28"/>
          <w:szCs w:val="28"/>
        </w:rPr>
        <w:lastRenderedPageBreak/>
        <w:t>The contraceptive patch (EVRA)</w:t>
      </w:r>
    </w:p>
    <w:p w14:paraId="53985597" w14:textId="79F33B16" w:rsidR="008B0552" w:rsidRDefault="008B0552" w:rsidP="008B0552">
      <w:pPr>
        <w:pStyle w:val="ListParagraph"/>
        <w:numPr>
          <w:ilvl w:val="0"/>
          <w:numId w:val="3"/>
        </w:numPr>
        <w:rPr>
          <w:sz w:val="28"/>
          <w:szCs w:val="28"/>
        </w:rPr>
      </w:pPr>
      <w:r>
        <w:rPr>
          <w:sz w:val="28"/>
          <w:szCs w:val="28"/>
        </w:rPr>
        <w:t>Vaginal ring</w:t>
      </w:r>
    </w:p>
    <w:p w14:paraId="032EA6F8" w14:textId="79809773" w:rsidR="008B0552" w:rsidRDefault="008B0552" w:rsidP="008B0552">
      <w:pPr>
        <w:rPr>
          <w:sz w:val="28"/>
          <w:szCs w:val="28"/>
        </w:rPr>
      </w:pPr>
    </w:p>
    <w:p w14:paraId="553F0598" w14:textId="5F6EBFDC" w:rsidR="008B0552" w:rsidRPr="008B0552" w:rsidRDefault="008B0552" w:rsidP="008B0552">
      <w:pPr>
        <w:rPr>
          <w:sz w:val="28"/>
          <w:szCs w:val="28"/>
        </w:rPr>
      </w:pPr>
      <w:r w:rsidRPr="008B0552">
        <w:rPr>
          <w:b/>
          <w:bCs/>
          <w:color w:val="000000" w:themeColor="text1"/>
          <w:sz w:val="28"/>
          <w:szCs w:val="28"/>
        </w:rPr>
        <w:t>You should use barrier protection</w:t>
      </w:r>
      <w:r>
        <w:rPr>
          <w:b/>
          <w:bCs/>
          <w:color w:val="000000" w:themeColor="text1"/>
          <w:sz w:val="28"/>
          <w:szCs w:val="28"/>
        </w:rPr>
        <w:t>,</w:t>
      </w:r>
      <w:r w:rsidRPr="008B0552">
        <w:rPr>
          <w:b/>
          <w:bCs/>
          <w:color w:val="000000" w:themeColor="text1"/>
          <w:sz w:val="28"/>
          <w:szCs w:val="28"/>
        </w:rPr>
        <w:t xml:space="preserve"> such as condoms</w:t>
      </w:r>
      <w:r>
        <w:rPr>
          <w:b/>
          <w:bCs/>
          <w:color w:val="000000" w:themeColor="text1"/>
          <w:sz w:val="28"/>
          <w:szCs w:val="28"/>
        </w:rPr>
        <w:t>,</w:t>
      </w:r>
      <w:r w:rsidRPr="008B0552">
        <w:rPr>
          <w:b/>
          <w:bCs/>
          <w:color w:val="000000" w:themeColor="text1"/>
          <w:sz w:val="28"/>
          <w:szCs w:val="28"/>
        </w:rPr>
        <w:t xml:space="preserve"> for the next 7 days.</w:t>
      </w:r>
      <w:r>
        <w:rPr>
          <w:sz w:val="28"/>
          <w:szCs w:val="28"/>
        </w:rPr>
        <w:t xml:space="preserve"> Please follow advice on the package leaflet of your contraception product.</w:t>
      </w:r>
    </w:p>
    <w:p w14:paraId="17E9367E" w14:textId="68DC2E74" w:rsidR="008B0552" w:rsidRDefault="008B0552" w:rsidP="008B0552">
      <w:pPr>
        <w:rPr>
          <w:sz w:val="28"/>
          <w:szCs w:val="28"/>
        </w:rPr>
      </w:pPr>
    </w:p>
    <w:p w14:paraId="5D854CB9" w14:textId="491ABA83" w:rsidR="008B0552" w:rsidRPr="008B0552" w:rsidRDefault="008B0552">
      <w:pPr>
        <w:rPr>
          <w:i/>
          <w:iCs/>
        </w:rPr>
      </w:pPr>
      <w:r w:rsidRPr="008B0552">
        <w:rPr>
          <w:i/>
          <w:iCs/>
        </w:rPr>
        <w:t>References</w:t>
      </w:r>
    </w:p>
    <w:p w14:paraId="79DDAFDA" w14:textId="605C6692" w:rsidR="008B0552" w:rsidRPr="008B0552" w:rsidRDefault="00000000" w:rsidP="008B0552">
      <w:pPr>
        <w:pStyle w:val="ListParagraph"/>
        <w:numPr>
          <w:ilvl w:val="0"/>
          <w:numId w:val="2"/>
        </w:numPr>
        <w:rPr>
          <w:i/>
          <w:iCs/>
          <w:sz w:val="40"/>
          <w:szCs w:val="40"/>
        </w:rPr>
      </w:pPr>
      <w:hyperlink r:id="rId5" w:history="1">
        <w:r w:rsidR="008B0552" w:rsidRPr="002654E1">
          <w:rPr>
            <w:rStyle w:val="Hyperlink"/>
            <w:i/>
            <w:iCs/>
          </w:rPr>
          <w:t>https://www.merck.com/product/usa/pi_circulars/b/bridion_pi.pdf</w:t>
        </w:r>
      </w:hyperlink>
    </w:p>
    <w:p w14:paraId="3064F85F" w14:textId="452636E1" w:rsidR="008B0552" w:rsidRPr="008B0552" w:rsidRDefault="00000000" w:rsidP="008B0552">
      <w:pPr>
        <w:pStyle w:val="ListParagraph"/>
        <w:numPr>
          <w:ilvl w:val="0"/>
          <w:numId w:val="2"/>
        </w:numPr>
        <w:rPr>
          <w:i/>
          <w:iCs/>
          <w:sz w:val="40"/>
          <w:szCs w:val="40"/>
        </w:rPr>
      </w:pPr>
      <w:hyperlink r:id="rId6" w:anchor="bnf_i1554169324395" w:history="1">
        <w:r w:rsidR="008B0552" w:rsidRPr="002654E1">
          <w:rPr>
            <w:rStyle w:val="Hyperlink"/>
            <w:i/>
            <w:iCs/>
          </w:rPr>
          <w:t>https://bnf.nice.org.uk/interaction/sugammadex-2.html#bnf_i1554169324395</w:t>
        </w:r>
      </w:hyperlink>
    </w:p>
    <w:p w14:paraId="0CD80555" w14:textId="77777777" w:rsidR="008B0552" w:rsidRDefault="008B0552" w:rsidP="008B0552">
      <w:pPr>
        <w:rPr>
          <w:i/>
          <w:iCs/>
        </w:rPr>
      </w:pPr>
    </w:p>
    <w:p w14:paraId="04F1E0FF" w14:textId="77777777" w:rsidR="008B0552" w:rsidRDefault="008B0552" w:rsidP="008B0552">
      <w:pPr>
        <w:rPr>
          <w:i/>
          <w:iCs/>
        </w:rPr>
      </w:pPr>
    </w:p>
    <w:p w14:paraId="0B84D876" w14:textId="56513883" w:rsidR="008B0552" w:rsidRDefault="008B0552" w:rsidP="008B0552">
      <w:pPr>
        <w:rPr>
          <w:i/>
          <w:iCs/>
        </w:rPr>
      </w:pPr>
      <w:r w:rsidRPr="008B0552">
        <w:rPr>
          <w:i/>
          <w:iCs/>
        </w:rPr>
        <w:t>Information leaflet produced by</w:t>
      </w:r>
      <w:r w:rsidRPr="008B0552">
        <w:rPr>
          <w:i/>
          <w:iCs/>
          <w:sz w:val="40"/>
          <w:szCs w:val="40"/>
        </w:rPr>
        <w:t xml:space="preserve"> </w:t>
      </w:r>
      <w:r w:rsidRPr="008B0552">
        <w:rPr>
          <w:i/>
          <w:iCs/>
        </w:rPr>
        <w:t xml:space="preserve">Dr. N. Ni </w:t>
      </w:r>
      <w:proofErr w:type="spellStart"/>
      <w:r w:rsidRPr="008B0552">
        <w:rPr>
          <w:i/>
          <w:iCs/>
        </w:rPr>
        <w:t>Leathlobhair</w:t>
      </w:r>
      <w:proofErr w:type="spellEnd"/>
      <w:r w:rsidRPr="008B0552">
        <w:rPr>
          <w:i/>
          <w:iCs/>
        </w:rPr>
        <w:t xml:space="preserve"> and Dr. C. Skerritt (April 2023)</w:t>
      </w:r>
    </w:p>
    <w:p w14:paraId="69B580A7" w14:textId="27117477" w:rsidR="002F68FA" w:rsidRDefault="002F68FA" w:rsidP="008B0552">
      <w:pPr>
        <w:rPr>
          <w:i/>
          <w:iCs/>
          <w:lang/>
        </w:rPr>
      </w:pPr>
    </w:p>
    <w:p w14:paraId="19E9C05E" w14:textId="193A8F3A" w:rsidR="002F68FA" w:rsidRPr="002F68FA" w:rsidRDefault="002F68FA" w:rsidP="008B0552">
      <w:pPr>
        <w:rPr>
          <w:i/>
          <w:iCs/>
          <w:sz w:val="40"/>
          <w:szCs w:val="40"/>
          <w:lang/>
        </w:rPr>
      </w:pPr>
      <w:r>
        <w:rPr>
          <w:i/>
          <w:iCs/>
          <w:lang/>
        </w:rPr>
        <w:t>(Printed versions of this leaflet may be provided to you by your doctor or nurse. Any queries pertaining to the content of this leaflet should be directed to the individual that gave you this leaflet)</w:t>
      </w:r>
    </w:p>
    <w:sectPr w:rsidR="002F68FA" w:rsidRPr="002F6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369"/>
    <w:multiLevelType w:val="hybridMultilevel"/>
    <w:tmpl w:val="4DAA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175E7"/>
    <w:multiLevelType w:val="hybridMultilevel"/>
    <w:tmpl w:val="F17E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801BE"/>
    <w:multiLevelType w:val="hybridMultilevel"/>
    <w:tmpl w:val="A48E7822"/>
    <w:lvl w:ilvl="0" w:tplc="E7D6AC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862466">
    <w:abstractNumId w:val="0"/>
  </w:num>
  <w:num w:numId="2" w16cid:durableId="1228762629">
    <w:abstractNumId w:val="2"/>
  </w:num>
  <w:num w:numId="3" w16cid:durableId="162156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52"/>
    <w:rsid w:val="002F68FA"/>
    <w:rsid w:val="00360D75"/>
    <w:rsid w:val="00470A0D"/>
    <w:rsid w:val="00647506"/>
    <w:rsid w:val="007864B5"/>
    <w:rsid w:val="0079753C"/>
    <w:rsid w:val="008936FB"/>
    <w:rsid w:val="008B0552"/>
    <w:rsid w:val="00B14A10"/>
    <w:rsid w:val="00C064FC"/>
    <w:rsid w:val="00E74563"/>
    <w:rsid w:val="00E918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A85CD2D"/>
  <w15:chartTrackingRefBased/>
  <w15:docId w15:val="{3D0242B7-C22B-D14E-980F-A7836148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52"/>
    <w:pPr>
      <w:ind w:left="720"/>
      <w:contextualSpacing/>
    </w:pPr>
  </w:style>
  <w:style w:type="character" w:styleId="Hyperlink">
    <w:name w:val="Hyperlink"/>
    <w:basedOn w:val="DefaultParagraphFont"/>
    <w:uiPriority w:val="99"/>
    <w:unhideWhenUsed/>
    <w:rsid w:val="008B0552"/>
    <w:rPr>
      <w:color w:val="0563C1" w:themeColor="hyperlink"/>
      <w:u w:val="single"/>
    </w:rPr>
  </w:style>
  <w:style w:type="character" w:styleId="UnresolvedMention">
    <w:name w:val="Unresolved Mention"/>
    <w:basedOn w:val="DefaultParagraphFont"/>
    <w:uiPriority w:val="99"/>
    <w:semiHidden/>
    <w:unhideWhenUsed/>
    <w:rsid w:val="008B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nf.nice.org.uk/interaction/sugammadex-2.html" TargetMode="External"/><Relationship Id="rId5" Type="http://schemas.openxmlformats.org/officeDocument/2006/relationships/hyperlink" Target="https://www.merck.com/product/usa/pi_circulars/b/bridion_p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Ní Leathlobhair</dc:creator>
  <cp:keywords/>
  <dc:description/>
  <cp:lastModifiedBy>Pádraig Ó Scanaill</cp:lastModifiedBy>
  <cp:revision>3</cp:revision>
  <dcterms:created xsi:type="dcterms:W3CDTF">2023-10-17T15:24:00Z</dcterms:created>
  <dcterms:modified xsi:type="dcterms:W3CDTF">2023-10-17T15:38:00Z</dcterms:modified>
</cp:coreProperties>
</file>